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85" w:rsidRDefault="004F08DA" w:rsidP="00660B4B">
      <w:pPr>
        <w:pStyle w:val="Textkrper"/>
        <w:spacing w:line="240" w:lineRule="auto"/>
        <w:rPr>
          <w:lang w:val="en-GB"/>
        </w:rPr>
      </w:pPr>
      <w:r>
        <w:rPr>
          <w:lang w:val="en-GB"/>
        </w:rPr>
        <w:t>E</w:t>
      </w:r>
      <w:r w:rsidR="00604985">
        <w:rPr>
          <w:lang w:val="en-GB"/>
        </w:rPr>
        <w:t xml:space="preserve">xport-driven </w:t>
      </w:r>
      <w:r>
        <w:rPr>
          <w:lang w:val="en-GB"/>
        </w:rPr>
        <w:t>Protein Import into Peroxisomes</w:t>
      </w:r>
    </w:p>
    <w:p w:rsidR="001C5F66" w:rsidRDefault="001C5F66" w:rsidP="00660B4B">
      <w:pPr>
        <w:pStyle w:val="Textkrper"/>
        <w:spacing w:line="240" w:lineRule="auto"/>
        <w:rPr>
          <w:lang w:val="en-GB"/>
        </w:rPr>
      </w:pPr>
    </w:p>
    <w:p w:rsidR="001C5F66" w:rsidRPr="001C5F66" w:rsidRDefault="001C5F66" w:rsidP="00660B4B">
      <w:pPr>
        <w:pStyle w:val="Textkrper"/>
        <w:spacing w:line="240" w:lineRule="auto"/>
        <w:rPr>
          <w:lang w:val="de-DE"/>
        </w:rPr>
      </w:pPr>
      <w:r w:rsidRPr="001C5F66">
        <w:rPr>
          <w:u w:val="single"/>
          <w:lang w:val="de-DE"/>
        </w:rPr>
        <w:t>Sabrina Beck</w:t>
      </w:r>
      <w:r w:rsidRPr="001C5F66">
        <w:rPr>
          <w:lang w:val="de-DE"/>
        </w:rPr>
        <w:t>, Astrid He</w:t>
      </w:r>
      <w:r>
        <w:rPr>
          <w:lang w:val="de-DE"/>
        </w:rPr>
        <w:t>nsel, Stefanie Hagen, Wolfgang G</w:t>
      </w:r>
      <w:r w:rsidRPr="001C5F66">
        <w:rPr>
          <w:lang w:val="de-DE"/>
        </w:rPr>
        <w:t>irzalsky</w:t>
      </w:r>
      <w:r>
        <w:rPr>
          <w:lang w:val="de-DE"/>
        </w:rPr>
        <w:t xml:space="preserve"> and Ralf Erdmann</w:t>
      </w:r>
    </w:p>
    <w:p w:rsidR="00604985" w:rsidRPr="001C5F66" w:rsidRDefault="00604985" w:rsidP="00660B4B">
      <w:pPr>
        <w:pStyle w:val="Textkrper"/>
        <w:spacing w:line="240" w:lineRule="auto"/>
        <w:rPr>
          <w:lang w:val="de-DE"/>
        </w:rPr>
      </w:pPr>
    </w:p>
    <w:p w:rsidR="00660B4B" w:rsidRPr="00660B4B" w:rsidRDefault="00660B4B" w:rsidP="00660B4B">
      <w:pPr>
        <w:pStyle w:val="Textkrper"/>
        <w:spacing w:line="240" w:lineRule="auto"/>
        <w:rPr>
          <w:lang w:val="en-GB"/>
        </w:rPr>
      </w:pPr>
      <w:r w:rsidRPr="00660B4B">
        <w:rPr>
          <w:lang w:val="en-GB"/>
        </w:rPr>
        <w:t xml:space="preserve">The peroxisomal matrix protein import is facilitated by cycling receptor molecules that shuttle between the cytosol and the peroxisomal membrane. In the yeast </w:t>
      </w:r>
      <w:r w:rsidRPr="00660B4B">
        <w:rPr>
          <w:i/>
          <w:lang w:val="en-GB"/>
        </w:rPr>
        <w:t>Saccharomyces cerevisiae</w:t>
      </w:r>
      <w:r w:rsidRPr="00660B4B">
        <w:rPr>
          <w:lang w:val="en-GB"/>
        </w:rPr>
        <w:t xml:space="preserve"> the import of proteins harbouring a peroxisomal targeting signal of type II (PTS2) is mediated by the receptor Pex7p and its co-receptor Pex18p. </w:t>
      </w:r>
      <w:r w:rsidRPr="004F2209">
        <w:rPr>
          <w:lang w:val="en-GB"/>
        </w:rPr>
        <w:t xml:space="preserve">Under oleic-acid condition, Pex18p turned out to be </w:t>
      </w:r>
      <w:r>
        <w:rPr>
          <w:lang w:val="en-GB"/>
        </w:rPr>
        <w:t>responsible</w:t>
      </w:r>
      <w:r w:rsidRPr="004F2209">
        <w:rPr>
          <w:lang w:val="en-GB"/>
        </w:rPr>
        <w:t xml:space="preserve"> </w:t>
      </w:r>
      <w:r>
        <w:rPr>
          <w:lang w:val="en-GB"/>
        </w:rPr>
        <w:t>for the import of the PTS2-carrying thiolase (Fox3p)</w:t>
      </w:r>
      <w:r w:rsidRPr="004F2209">
        <w:rPr>
          <w:lang w:val="en-GB"/>
        </w:rPr>
        <w:t>.</w:t>
      </w:r>
      <w:r>
        <w:rPr>
          <w:lang w:val="en-GB"/>
        </w:rPr>
        <w:t xml:space="preserve"> </w:t>
      </w:r>
      <w:r w:rsidRPr="00660B4B">
        <w:rPr>
          <w:lang w:val="en-GB"/>
        </w:rPr>
        <w:t>Here we demonstrate that Pex18p undergoes two different kinds of ubiquitin modifications.</w:t>
      </w:r>
      <w:r w:rsidR="003206D8">
        <w:rPr>
          <w:lang w:val="en-GB"/>
        </w:rPr>
        <w:t xml:space="preserve"> U</w:t>
      </w:r>
      <w:r w:rsidRPr="00660B4B">
        <w:rPr>
          <w:lang w:val="en-GB"/>
        </w:rPr>
        <w:t xml:space="preserve">biquitination </w:t>
      </w:r>
      <w:r w:rsidR="003206D8">
        <w:rPr>
          <w:lang w:val="en-GB"/>
        </w:rPr>
        <w:t>that</w:t>
      </w:r>
      <w:r w:rsidRPr="00660B4B">
        <w:rPr>
          <w:lang w:val="en-GB"/>
        </w:rPr>
        <w:t xml:space="preserve"> forces rapid Pex18p-turnover by proteasomal degradation</w:t>
      </w:r>
      <w:r w:rsidR="003206D8">
        <w:rPr>
          <w:lang w:val="en-GB"/>
        </w:rPr>
        <w:t xml:space="preserve"> takes place at conserved lysine residues</w:t>
      </w:r>
      <w:r w:rsidRPr="00660B4B">
        <w:rPr>
          <w:lang w:val="en-GB"/>
        </w:rPr>
        <w:t xml:space="preserve">. In contrast thereof, a </w:t>
      </w:r>
      <w:r w:rsidR="003206D8" w:rsidRPr="00660B4B">
        <w:rPr>
          <w:lang w:val="en-GB"/>
        </w:rPr>
        <w:t xml:space="preserve">second type of ubiquitination </w:t>
      </w:r>
      <w:r w:rsidR="003206D8">
        <w:rPr>
          <w:lang w:val="en-GB"/>
        </w:rPr>
        <w:t xml:space="preserve">depends strongly on a conserved </w:t>
      </w:r>
      <w:r w:rsidRPr="00660B4B">
        <w:rPr>
          <w:lang w:val="en-GB"/>
        </w:rPr>
        <w:t>cysteine residue near the extreme Pex18p-N-terminus.</w:t>
      </w:r>
      <w:r>
        <w:rPr>
          <w:lang w:val="en-GB"/>
        </w:rPr>
        <w:t xml:space="preserve"> </w:t>
      </w:r>
      <w:r w:rsidRPr="004F2209">
        <w:rPr>
          <w:lang w:val="en-GB"/>
        </w:rPr>
        <w:t>To elucidate the topology of the PTS2-import complex, we performed protease-protecti</w:t>
      </w:r>
      <w:r>
        <w:rPr>
          <w:lang w:val="en-GB"/>
        </w:rPr>
        <w:t xml:space="preserve">on assays. Under </w:t>
      </w:r>
      <w:r w:rsidRPr="004F2209">
        <w:rPr>
          <w:lang w:val="en-GB"/>
        </w:rPr>
        <w:t>wil</w:t>
      </w:r>
      <w:r>
        <w:rPr>
          <w:lang w:val="en-GB"/>
        </w:rPr>
        <w:t>d-type conditions, Pex18p is accessi</w:t>
      </w:r>
      <w:r w:rsidRPr="004F2209">
        <w:rPr>
          <w:lang w:val="en-GB"/>
        </w:rPr>
        <w:t xml:space="preserve">ble to exogenously added proteases, whereas Pex7p remains stable under these conditions, most likely </w:t>
      </w:r>
      <w:r>
        <w:rPr>
          <w:lang w:val="en-GB"/>
        </w:rPr>
        <w:t>because</w:t>
      </w:r>
      <w:r w:rsidRPr="004F2209">
        <w:rPr>
          <w:lang w:val="en-GB"/>
        </w:rPr>
        <w:t xml:space="preserve"> it is protected by the peroxisomal membrane. In mutants where the receptor export is blocked, the topology of both, Pex7p and Pex18p change</w:t>
      </w:r>
      <w:r>
        <w:rPr>
          <w:lang w:val="en-GB"/>
        </w:rPr>
        <w:t>s. Pex7p becomes protease acc</w:t>
      </w:r>
      <w:r w:rsidRPr="004F2209">
        <w:rPr>
          <w:lang w:val="en-GB"/>
        </w:rPr>
        <w:t>ess</w:t>
      </w:r>
      <w:r>
        <w:rPr>
          <w:lang w:val="en-GB"/>
        </w:rPr>
        <w:t>i</w:t>
      </w:r>
      <w:r w:rsidRPr="004F2209">
        <w:rPr>
          <w:lang w:val="en-GB"/>
        </w:rPr>
        <w:t>ble whereas Pex18p is prote</w:t>
      </w:r>
      <w:r>
        <w:rPr>
          <w:lang w:val="en-GB"/>
        </w:rPr>
        <w:t>cted. This finding indicates that</w:t>
      </w:r>
      <w:r w:rsidRPr="004F2209">
        <w:rPr>
          <w:lang w:val="en-GB"/>
        </w:rPr>
        <w:t xml:space="preserve"> Pex18p export drives the import of the cargo bound PTS2-receptor, which supports the idea of an export-driven import model.</w:t>
      </w:r>
    </w:p>
    <w:p w:rsidR="00434ADD" w:rsidRPr="00660B4B" w:rsidRDefault="00434ADD" w:rsidP="00660B4B">
      <w:pPr>
        <w:rPr>
          <w:lang w:val="en-GB"/>
        </w:rPr>
      </w:pPr>
    </w:p>
    <w:sectPr w:rsidR="00434ADD" w:rsidRPr="00660B4B" w:rsidSect="000C4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0B4B"/>
    <w:rsid w:val="0008050F"/>
    <w:rsid w:val="000C4F84"/>
    <w:rsid w:val="000E6E5C"/>
    <w:rsid w:val="00102D3F"/>
    <w:rsid w:val="001C5F66"/>
    <w:rsid w:val="002C5466"/>
    <w:rsid w:val="003206D8"/>
    <w:rsid w:val="00434ADD"/>
    <w:rsid w:val="004F08DA"/>
    <w:rsid w:val="00604985"/>
    <w:rsid w:val="0064233E"/>
    <w:rsid w:val="00660B4B"/>
    <w:rsid w:val="00800815"/>
    <w:rsid w:val="00A60581"/>
    <w:rsid w:val="00A64DE0"/>
    <w:rsid w:val="00BA5769"/>
    <w:rsid w:val="00C71771"/>
    <w:rsid w:val="00E26DAA"/>
    <w:rsid w:val="00E36313"/>
    <w:rsid w:val="00F2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60B4B"/>
    <w:pPr>
      <w:spacing w:line="480" w:lineRule="auto"/>
      <w:jc w:val="both"/>
    </w:pPr>
    <w:rPr>
      <w:bCs/>
      <w:lang w:val="en-US"/>
    </w:rPr>
  </w:style>
  <w:style w:type="character" w:customStyle="1" w:styleId="TextkrperZchn">
    <w:name w:val="Textkörper Zchn"/>
    <w:basedOn w:val="Absatz-Standardschriftart"/>
    <w:link w:val="Textkrper"/>
    <w:rsid w:val="00660B4B"/>
    <w:rPr>
      <w:rFonts w:ascii="Times New Roman" w:eastAsia="Times New Roman" w:hAnsi="Times New Roman" w:cs="Times New Roman"/>
      <w:bCs/>
      <w:sz w:val="24"/>
      <w:szCs w:val="24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5B80-0834-41C9-9478-5B50A2A9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Nutzer-1</dc:creator>
  <cp:lastModifiedBy>Nutzer-1</cp:lastModifiedBy>
  <cp:revision>4</cp:revision>
  <cp:lastPrinted>2011-07-13T10:39:00Z</cp:lastPrinted>
  <dcterms:created xsi:type="dcterms:W3CDTF">2011-07-14T08:05:00Z</dcterms:created>
  <dcterms:modified xsi:type="dcterms:W3CDTF">2011-07-14T13:48:00Z</dcterms:modified>
</cp:coreProperties>
</file>